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6A09" w14:textId="7BF861AA" w:rsidR="008554A3" w:rsidRDefault="008554A3" w:rsidP="008554A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066BBECB" wp14:editId="6E1D7AAE">
            <wp:extent cx="1408430" cy="1304925"/>
            <wp:effectExtent l="0" t="0" r="127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9A81D" w14:textId="5B3E873F" w:rsidR="008554A3" w:rsidRPr="009B3B3C" w:rsidRDefault="008554A3" w:rsidP="009B3B3C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B3B3C">
        <w:rPr>
          <w:rFonts w:ascii="TH NiramitIT๙" w:hAnsi="TH NiramitIT๙" w:cs="TH NiramitIT๙"/>
          <w:b/>
          <w:bCs/>
          <w:sz w:val="32"/>
          <w:szCs w:val="32"/>
          <w:cs/>
        </w:rPr>
        <w:t>ประกาศเทศบาลตำบลบำเหน็จณรงค์</w:t>
      </w:r>
    </w:p>
    <w:p w14:paraId="78233C2B" w14:textId="07900D5E" w:rsidR="008554A3" w:rsidRPr="009B3B3C" w:rsidRDefault="008554A3" w:rsidP="009B3B3C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B3B3C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 นโยบายการบริหารทรัพยากรบุคคล</w:t>
      </w:r>
    </w:p>
    <w:p w14:paraId="7AC84371" w14:textId="77777777" w:rsidR="008554A3" w:rsidRPr="008554A3" w:rsidRDefault="008554A3" w:rsidP="008554A3">
      <w:pPr>
        <w:jc w:val="center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************************************</w:t>
      </w:r>
    </w:p>
    <w:p w14:paraId="63582828" w14:textId="33DCA0AA" w:rsidR="008554A3" w:rsidRPr="008554A3" w:rsidRDefault="008554A3" w:rsidP="008554A3">
      <w:pPr>
        <w:ind w:firstLine="1276"/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  <w:cs/>
        </w:rPr>
        <w:t xml:space="preserve">เพื่อให้เป็นไปตามพระราชบัญญัติข้อมูลข่าวสารของทางราชการ พ.ศ. </w:t>
      </w:r>
      <w:r w:rsidRPr="008554A3">
        <w:rPr>
          <w:rFonts w:ascii="TH NiramitIT๙" w:hAnsi="TH NiramitIT๙" w:cs="TH NiramitIT๙"/>
          <w:sz w:val="32"/>
          <w:szCs w:val="32"/>
        </w:rPr>
        <w:t>2540</w:t>
      </w:r>
      <w:r w:rsidRPr="008554A3">
        <w:rPr>
          <w:rFonts w:ascii="TH NiramitIT๙" w:hAnsi="TH NiramitIT๙" w:cs="TH Niramit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Pr="008554A3">
        <w:rPr>
          <w:rFonts w:ascii="TH NiramitIT๙" w:hAnsi="TH NiramitIT๙" w:cs="TH NiramitIT๙"/>
          <w:sz w:val="32"/>
          <w:szCs w:val="32"/>
        </w:rPr>
        <w:t>2546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รองรับภารกิจตามแผนการปฏิรูปประเทศและยุทธศาสตร์ชาติ </w:t>
      </w:r>
      <w:r w:rsidRPr="008554A3">
        <w:rPr>
          <w:rFonts w:ascii="TH NiramitIT๙" w:hAnsi="TH NiramitIT๙" w:cs="TH NiramitIT๙"/>
          <w:sz w:val="32"/>
          <w:szCs w:val="32"/>
        </w:rPr>
        <w:t>20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ปี (พ.ศ.</w:t>
      </w:r>
      <w:r w:rsidRPr="008554A3">
        <w:rPr>
          <w:rFonts w:ascii="TH NiramitIT๙" w:hAnsi="TH NiramitIT๙" w:cs="TH NiramitIT๙"/>
          <w:sz w:val="32"/>
          <w:szCs w:val="32"/>
        </w:rPr>
        <w:t xml:space="preserve">2561 – 2580) </w:t>
      </w:r>
      <w:r w:rsidRPr="008554A3">
        <w:rPr>
          <w:rFonts w:ascii="TH NiramitIT๙" w:hAnsi="TH NiramitIT๙" w:cs="TH NiramitIT๙"/>
          <w:sz w:val="32"/>
          <w:szCs w:val="32"/>
          <w:cs/>
        </w:rPr>
        <w:t>รวมทั้งสอดคล้องกับการประเมินคุณธรรมและความโปร่งใสในการด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เนินการงานของหน่วยงานภาครัฐ (</w:t>
      </w:r>
      <w:r w:rsidRPr="008554A3">
        <w:rPr>
          <w:rFonts w:ascii="TH NiramitIT๙" w:hAnsi="TH NiramitIT๙" w:cs="TH NiramitIT๙"/>
          <w:sz w:val="32"/>
          <w:szCs w:val="32"/>
        </w:rPr>
        <w:t xml:space="preserve">Integrity and TransparencyAssessment : ITA) </w:t>
      </w:r>
      <w:r w:rsidRPr="008554A3">
        <w:rPr>
          <w:rFonts w:ascii="TH NiramitIT๙" w:hAnsi="TH NiramitIT๙" w:cs="TH NiramitIT๙"/>
          <w:sz w:val="32"/>
          <w:szCs w:val="32"/>
          <w:cs/>
        </w:rPr>
        <w:t>นั้น</w:t>
      </w:r>
    </w:p>
    <w:p w14:paraId="22505DDF" w14:textId="139A8EFD" w:rsidR="008554A3" w:rsidRPr="008554A3" w:rsidRDefault="008554A3" w:rsidP="008554A3">
      <w:pPr>
        <w:ind w:firstLine="1276"/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  <w:cs/>
        </w:rPr>
        <w:t>ข้าพเจ้า นาย</w:t>
      </w:r>
      <w:r>
        <w:rPr>
          <w:rFonts w:ascii="TH NiramitIT๙" w:hAnsi="TH NiramitIT๙" w:cs="TH NiramitIT๙" w:hint="cs"/>
          <w:sz w:val="32"/>
          <w:szCs w:val="32"/>
          <w:cs/>
        </w:rPr>
        <w:t>วัชระ  บำรุงสงฆ์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554A3">
        <w:rPr>
          <w:rFonts w:ascii="TH NiramitIT๙" w:hAnsi="TH NiramitIT๙" w:cs="TH NiramitIT๙"/>
          <w:sz w:val="32"/>
          <w:szCs w:val="32"/>
          <w:cs/>
        </w:rPr>
        <w:t>ต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554A3">
        <w:rPr>
          <w:rFonts w:ascii="TH NiramitIT๙" w:hAnsi="TH NiramitIT๙" w:cs="TH NiramitIT๙"/>
          <w:sz w:val="32"/>
          <w:szCs w:val="32"/>
          <w:cs/>
        </w:rPr>
        <w:t>นายก</w:t>
      </w:r>
      <w:r>
        <w:rPr>
          <w:rFonts w:ascii="TH NiramitIT๙" w:hAnsi="TH NiramitIT๙" w:cs="TH NiramitIT๙" w:hint="cs"/>
          <w:sz w:val="32"/>
          <w:szCs w:val="32"/>
          <w:cs/>
        </w:rPr>
        <w:t>เทศมนตรีตำบลบำเหน็จณรงค์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หนดนโยบายการบริหารทรัพยากรบุคคล เพื่อใช้เป็นแนวทางในการบริหารงานทรัพยากรบุคคล ของนายก</w:t>
      </w:r>
      <w:r>
        <w:rPr>
          <w:rFonts w:ascii="TH NiramitIT๙" w:hAnsi="TH NiramitIT๙" w:cs="TH NiramitIT๙" w:hint="cs"/>
          <w:sz w:val="32"/>
          <w:szCs w:val="32"/>
          <w:cs/>
        </w:rPr>
        <w:t>เทศมนตรีตำบลบำเหน็จณรงค์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แต่ละด้าน ดังนี้</w:t>
      </w:r>
    </w:p>
    <w:p w14:paraId="002DED09" w14:textId="77777777" w:rsidR="008554A3" w:rsidRPr="008554A3" w:rsidRDefault="008554A3" w:rsidP="008554A3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554A3">
        <w:rPr>
          <w:rFonts w:ascii="TH NiramitIT๙" w:hAnsi="TH NiramitIT๙" w:cs="TH NiramitIT๙"/>
          <w:b/>
          <w:bCs/>
          <w:sz w:val="32"/>
          <w:szCs w:val="32"/>
          <w:cs/>
        </w:rPr>
        <w:t>๑. ด้านการสรรหา</w:t>
      </w:r>
    </w:p>
    <w:p w14:paraId="5002A682" w14:textId="07AFC143" w:rsidR="008554A3" w:rsidRPr="008554A3" w:rsidRDefault="008554A3" w:rsidP="00DC3954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  <w:cs/>
        </w:rPr>
        <w:t>ส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นักปลัด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เทศบาลตำบลบำเหน็จณรงค์</w:t>
      </w:r>
      <w:r w:rsidR="00DC3954"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554A3">
        <w:rPr>
          <w:rFonts w:ascii="TH NiramitIT๙" w:hAnsi="TH NiramitIT๙" w:cs="TH NiramitIT๙"/>
          <w:sz w:val="32"/>
          <w:szCs w:val="32"/>
          <w:cs/>
        </w:rPr>
        <w:t>ด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เนินการวางแผนก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ลังคน สรรหาคนตามคุณลักษณะมาตรฐานก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หนดต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 และเลือกสรรบุคคลที่เป็นคนดีคนเก่ง เพื่อปฏิบัติงานตามภารกิจ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554A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62763BB3" w14:textId="5484EEEC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 xml:space="preserve">1.1. </w:t>
      </w:r>
      <w:r w:rsidRPr="008554A3">
        <w:rPr>
          <w:rFonts w:ascii="TH NiramitIT๙" w:hAnsi="TH NiramitIT๙" w:cs="TH NiramitIT๙"/>
          <w:sz w:val="32"/>
          <w:szCs w:val="32"/>
          <w:cs/>
        </w:rPr>
        <w:t>จัดท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แผนอัตราก</w:t>
      </w:r>
      <w:r w:rsidR="00DC3954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ลัง </w:t>
      </w:r>
      <w:r w:rsidRPr="008554A3">
        <w:rPr>
          <w:rFonts w:ascii="TH NiramitIT๙" w:hAnsi="TH NiramitIT๙" w:cs="TH NiramitIT๙"/>
          <w:sz w:val="32"/>
          <w:szCs w:val="32"/>
        </w:rPr>
        <w:t>3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ปี เพื่อใช้ในการก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หนดโครงสร้างและกรอบอัตราก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ลังที่รองรับภารกิจของ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เทศบาลตำบลบำเหน็จณรงค์</w:t>
      </w:r>
    </w:p>
    <w:p w14:paraId="03A2B019" w14:textId="4B55E46B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1.2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จัดท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และด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เนินการตามแผนสรรหาข้าราชการ และพนักงานจ้าง ให้ทันต่อการเปลี่ยนแปลง หรือทดแทนอัตราก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ลังที่ลาออก หรือโอนย้าย โดยมุ่งเน้นให้มีอัตราก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ลังว่างไม่เกินร้อยละ๑๐ ของอัตราก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ลังทั้งหมด</w:t>
      </w:r>
    </w:p>
    <w:p w14:paraId="2B9C3E67" w14:textId="25D66EAD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1.3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การรับสมัครคัดเลือกบุคคลเพื่อบรรจุและแต่งตั้งเข้ารับราชการ หรือประกาศรับโอนย้าย พนักงานส่วนท้องถิ่น มาด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รงต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แหน่งที่ว่าง หรือประกาศรับสมัครบุคคลเพื่อเปลี่ยนสายงานที่สูงขึ้น โดยการเผยแพร่โดยการประกาศผ่านบอร์ดประชาสัมพันธ์ และเว็บไซต์ของหน่วยงานพร้อมทั้งประชาสัมพันธ์ไปยังหน่วยงานภายนอก เพื่อการรับรู้และเข้าถึงกลุ่มเป้าหมายได้อย่างมีประสิทธิภาพ</w:t>
      </w:r>
    </w:p>
    <w:p w14:paraId="00EAE58C" w14:textId="1595D4EE" w:rsid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1.4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แต่งตั้งคณะกรรมการในการสรรหาและเลือกสรร เพื่อให้การด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เนินงานสรรหาและเลือกสรรผู้ที่มีความรู้ ความสามารถ และเป็นคนดี สอดคล้องตามภารกิจของหน่วยงาน</w:t>
      </w:r>
    </w:p>
    <w:p w14:paraId="30167E1C" w14:textId="14067188" w:rsidR="009B3B3C" w:rsidRPr="008554A3" w:rsidRDefault="009B3B3C" w:rsidP="009B3B3C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14:paraId="77045CC1" w14:textId="47574542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1.5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การคัดเลือกบุคคลเพื่อเลื่อนระดับต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แหน่งที่สูงขึ้น ต้องปฏิบัติโดยความเป็นธรรม เสมอภาค และยุติธรรม เพื่อให้ได้บุคคลที่มีความรู้ความสามารถ เหมาะสมกับ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ตำ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</w:t>
      </w:r>
    </w:p>
    <w:p w14:paraId="7D674DE6" w14:textId="77777777" w:rsidR="008554A3" w:rsidRPr="009B3B3C" w:rsidRDefault="008554A3" w:rsidP="008554A3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B3B3C">
        <w:rPr>
          <w:rFonts w:ascii="TH NiramitIT๙" w:hAnsi="TH NiramitIT๙" w:cs="TH NiramitIT๙"/>
          <w:b/>
          <w:bCs/>
          <w:sz w:val="32"/>
          <w:szCs w:val="32"/>
          <w:cs/>
        </w:rPr>
        <w:t>๒. ด้านการพัฒนา</w:t>
      </w:r>
    </w:p>
    <w:p w14:paraId="35D0594C" w14:textId="722AA2FC" w:rsidR="008554A3" w:rsidRPr="008554A3" w:rsidRDefault="009B3B3C" w:rsidP="000338DE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Hlk101880518"/>
      <w:r w:rsidRPr="008554A3">
        <w:rPr>
          <w:rFonts w:ascii="TH NiramitIT๙" w:hAnsi="TH NiramitIT๙" w:cs="TH NiramitIT๙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เทศบาลตำบลบำเหน็จณรงค์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bookmarkEnd w:id="0"/>
      <w:r w:rsidR="008554A3" w:rsidRPr="008554A3">
        <w:rPr>
          <w:rFonts w:ascii="TH NiramitIT๙" w:hAnsi="TH NiramitIT๙" w:cs="TH NiramitIT๙"/>
          <w:sz w:val="32"/>
          <w:szCs w:val="32"/>
          <w:cs/>
        </w:rPr>
        <w:t>ด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เนินการวางแผนพัฒนาบุคคล เพื่อพัฒนาความรู้ ทักษะ และสมรรถนะ แต่ละต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แหน่ง ของข้าราชการส่วนท้องถิ่น ให้มีผลการปฏิบัติงานที่มีผลสัมฤทธิ์ที่สูง ตามมาตรฐานก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หนดต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แหน่ง โดยใช้เครื่องมือที่หลากหลายในการพัฒนาบุคลากรได้อย่างมีประสิทธิภาพ จนบรรลุเป้าประสงค์นโยบายขององค์กร และระดับชาติ ตามแนวทางการปฏิบัติ ดังนี้</w:t>
      </w:r>
    </w:p>
    <w:p w14:paraId="0AC0E488" w14:textId="41C246CB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2.1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จัดท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แผนพัฒนาบุคลากรประจ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ปี และด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เนินการตามแผนฯให้สอดคล้องตามความจ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เป็น และความต้องการในการพัฒนาบุคลากรในหน่วยงาน</w:t>
      </w:r>
    </w:p>
    <w:p w14:paraId="567EA5ED" w14:textId="34A9617D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2.2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ก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หนดเส้นทางการพัฒนาบุคลากร เพื่อเป็นกรอบในการพัฒนาบุคลากรแต่ละต</w:t>
      </w:r>
      <w:r w:rsidR="009B3B3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</w:t>
      </w:r>
    </w:p>
    <w:p w14:paraId="2EC293FF" w14:textId="7C2326AD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2.3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สร้างบทเรียนความรู้เฉพาะด้านตามสายงานให้อยู่ในระบบงาน </w:t>
      </w:r>
      <w:r w:rsidRPr="008554A3">
        <w:rPr>
          <w:rFonts w:ascii="TH NiramitIT๙" w:hAnsi="TH NiramitIT๙" w:cs="TH NiramitIT๙"/>
          <w:sz w:val="32"/>
          <w:szCs w:val="32"/>
        </w:rPr>
        <w:t>E-learning</w:t>
      </w:r>
      <w:r w:rsidRPr="008554A3">
        <w:rPr>
          <w:rFonts w:ascii="TH NiramitIT๙" w:hAnsi="TH NiramitIT๙" w:cs="TH NiramitIT๙"/>
          <w:sz w:val="32"/>
          <w:szCs w:val="32"/>
          <w:cs/>
        </w:rPr>
        <w:t>เพื่อให้บุคลากรใช้เป็นแหล่งเรียนรู้ได้ตลอดเวลา</w:t>
      </w:r>
    </w:p>
    <w:p w14:paraId="1B249753" w14:textId="2BDCCD82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2.4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ด</w:t>
      </w:r>
      <w:r w:rsidR="00A143C3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เนินการประเมินข้าราชการส่วนท้องถิ่นตามเกณฑ์มาตรฐานก</w:t>
      </w:r>
      <w:r w:rsidR="00A143C3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หนดต</w:t>
      </w:r>
      <w:r w:rsidR="00A143C3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 ในความรู้ ทักษะ และสมรรถนะ</w:t>
      </w:r>
    </w:p>
    <w:p w14:paraId="2A3B3D56" w14:textId="1446186A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2.5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ด</w:t>
      </w:r>
      <w:r w:rsidR="00A143C3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เนินการประเมินความพึงพอใจของบุคลากร ที่มีผลต่อการพัฒนาบุคลากรทุกส่วนราชการ</w:t>
      </w:r>
    </w:p>
    <w:p w14:paraId="3DACCAA8" w14:textId="411999C9" w:rsidR="008554A3" w:rsidRPr="00DC3954" w:rsidRDefault="008554A3" w:rsidP="008554A3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C3954">
        <w:rPr>
          <w:rFonts w:ascii="TH NiramitIT๙" w:hAnsi="TH NiramitIT๙" w:cs="TH NiramitIT๙"/>
          <w:b/>
          <w:bCs/>
          <w:sz w:val="32"/>
          <w:szCs w:val="32"/>
          <w:cs/>
        </w:rPr>
        <w:t>๓. ด้านการธ</w:t>
      </w:r>
      <w:r w:rsidR="000338DE"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DC3954">
        <w:rPr>
          <w:rFonts w:ascii="TH NiramitIT๙" w:hAnsi="TH NiramitIT๙" w:cs="TH NiramitIT๙"/>
          <w:b/>
          <w:bCs/>
          <w:sz w:val="32"/>
          <w:szCs w:val="32"/>
          <w:cs/>
        </w:rPr>
        <w:t>รง รักษาไว้ และแรงจูงใจ</w:t>
      </w:r>
    </w:p>
    <w:p w14:paraId="79E4D7C3" w14:textId="24328389" w:rsidR="008554A3" w:rsidRPr="008554A3" w:rsidRDefault="000338DE" w:rsidP="000338DE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เทศบาลตำบลบำเหน็จณรงค์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ต้องมีการวางแผนกลยุทธ์ด้านการบริหารทรัพยากรบุคคล เพื่อการพัฒนาคุณภาพชีวิตที่ดีในการท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งาน เช่น แผนความก้าวหน้าในสายงานการประเมินผลการปฏิบัติราชการ บ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เหน็จความดีความชอบ การพัฒนาระบบฐานข้อมูลบุคลากรสภาพแวดล้อมในการท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งาน ความปลอดภัยในการท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554A3" w:rsidRPr="008554A3">
        <w:rPr>
          <w:rFonts w:ascii="TH NiramitIT๙" w:hAnsi="TH NiramitIT๙" w:cs="TH NiramitIT๙"/>
          <w:sz w:val="32"/>
          <w:szCs w:val="32"/>
          <w:cs/>
        </w:rPr>
        <w:t>งาน การมีส่วนรวมในการเสนอแนวคิดการพัฒนาองค์กร และการยกย่อง ชมเชย เจ้าหน้าที่ที่ปฏิบัติงานดีเด่น หรือสร้างคุณประโยชน์ที่ดีต่อองค์กร และสาธารณชน เพื่อเป็นการสร้างแรงจูงใจให้บุคลากรเกิดความผูกพันต่อองค์กร ตามแนวทางการปฏิบัติ ดังนี้</w:t>
      </w:r>
    </w:p>
    <w:p w14:paraId="4D65A5C6" w14:textId="0917B25F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3.</w:t>
      </w:r>
      <w:r w:rsidRPr="008554A3">
        <w:rPr>
          <w:rFonts w:ascii="TH NiramitIT๙" w:hAnsi="TH NiramitIT๙" w:cs="TH NiramitIT๙"/>
          <w:sz w:val="32"/>
          <w:szCs w:val="32"/>
          <w:cs/>
        </w:rPr>
        <w:t>๑ ประชาสัมพันธ์และเผยแพร่แนวทางเส้นทางความก้าวหน้าในสายงานต</w:t>
      </w:r>
      <w:r w:rsidR="000338DE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แหน่ง ให้บุคลากรทราบ</w:t>
      </w:r>
    </w:p>
    <w:p w14:paraId="378F2BFC" w14:textId="4F5CBD19" w:rsid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3.</w:t>
      </w:r>
      <w:r w:rsidRPr="008554A3">
        <w:rPr>
          <w:rFonts w:ascii="TH NiramitIT๙" w:hAnsi="TH NiramitIT๙" w:cs="TH NiramitIT๙"/>
          <w:sz w:val="32"/>
          <w:szCs w:val="32"/>
          <w:cs/>
        </w:rPr>
        <w:t>๒ ด</w:t>
      </w:r>
      <w:r w:rsidR="000338DE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</w:r>
    </w:p>
    <w:p w14:paraId="33CF5481" w14:textId="33E9AC56" w:rsidR="000338DE" w:rsidRDefault="000338DE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14:paraId="2685200F" w14:textId="661E1D49" w:rsidR="000338DE" w:rsidRPr="008554A3" w:rsidRDefault="000338DE" w:rsidP="000338D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p w14:paraId="65596621" w14:textId="3D06C2E5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3.</w:t>
      </w:r>
      <w:r w:rsidRPr="008554A3">
        <w:rPr>
          <w:rFonts w:ascii="TH NiramitIT๙" w:hAnsi="TH NiramitIT๙" w:cs="TH NiramitIT๙"/>
          <w:sz w:val="32"/>
          <w:szCs w:val="32"/>
          <w:cs/>
        </w:rPr>
        <w:t>๓ จัดให้มีกระบวนการประเมินผลการปฏิบัติงานราชการ ที่เป็นธรรม เสมอภาคและสามารถตรวจสอบได้</w:t>
      </w:r>
    </w:p>
    <w:p w14:paraId="4446F48A" w14:textId="476F9359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3.</w:t>
      </w:r>
      <w:r w:rsidRPr="008554A3">
        <w:rPr>
          <w:rFonts w:ascii="TH NiramitIT๙" w:hAnsi="TH NiramitIT๙" w:cs="TH NiramitIT๙"/>
          <w:sz w:val="32"/>
          <w:szCs w:val="32"/>
          <w:cs/>
        </w:rPr>
        <w:t>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</w:r>
    </w:p>
    <w:p w14:paraId="78E23108" w14:textId="3F4DFDB9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3.</w:t>
      </w:r>
      <w:r w:rsidRPr="008554A3">
        <w:rPr>
          <w:rFonts w:ascii="TH NiramitIT๙" w:hAnsi="TH NiramitIT๙" w:cs="TH NiramitIT๙"/>
          <w:sz w:val="32"/>
          <w:szCs w:val="32"/>
          <w:cs/>
        </w:rPr>
        <w:t>๕ ด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เนินการการพิจารณาความดีความชอบการปฏิบัติหน้าที่ราชการประจ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ปีเพื่อยกย่องชมเชย แก่บุคลากรดีเด่น ด้านการปฏิบัติงานและคุณประโยชน์ต่อสาธารณชน</w:t>
      </w:r>
    </w:p>
    <w:p w14:paraId="02BBF679" w14:textId="7EB5F1FE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3.</w:t>
      </w:r>
      <w:r w:rsidRPr="008554A3">
        <w:rPr>
          <w:rFonts w:ascii="TH NiramitIT๙" w:hAnsi="TH NiramitIT๙" w:cs="TH NiramitIT๙"/>
          <w:sz w:val="32"/>
          <w:szCs w:val="32"/>
          <w:cs/>
        </w:rPr>
        <w:t>๖ จัดให้มีการพัฒนาคุณภาพชีวิตที่ดี แก่บุคลากร ในด้านสภาพแวดล้อมการท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งาน ด้านความปลอดภัยในการท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งาน ด้านการมีส่วนรวมในการท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งาน</w:t>
      </w:r>
    </w:p>
    <w:p w14:paraId="7FEB335B" w14:textId="77777777" w:rsidR="008554A3" w:rsidRPr="000B1887" w:rsidRDefault="008554A3" w:rsidP="008554A3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B1887">
        <w:rPr>
          <w:rFonts w:ascii="TH NiramitIT๙" w:hAnsi="TH NiramitIT๙" w:cs="TH NiramitIT๙"/>
          <w:b/>
          <w:bCs/>
          <w:sz w:val="32"/>
          <w:szCs w:val="32"/>
        </w:rPr>
        <w:t xml:space="preserve">4. </w:t>
      </w:r>
      <w:r w:rsidRPr="000B1887">
        <w:rPr>
          <w:rFonts w:ascii="TH NiramitIT๙" w:hAnsi="TH NiramitIT๙" w:cs="TH NiramitIT๙"/>
          <w:b/>
          <w:bCs/>
          <w:sz w:val="32"/>
          <w:szCs w:val="32"/>
          <w:cs/>
        </w:rPr>
        <w:t>ด้านคุณธรรม จริยธรรม และวินัยข้าราชการ</w:t>
      </w:r>
    </w:p>
    <w:p w14:paraId="07038F24" w14:textId="6D8BAC72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4.1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แจ้งให้บุคลากรในสังกัด รับทราบถึงประมวลจริยธรรมข้าราชการส่วนท้องถิ่นและข้อบังคับ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เทศบาลตำบลบำเหน็จณรงค์</w:t>
      </w:r>
      <w:r w:rsidR="000B1887" w:rsidRPr="008554A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554A3">
        <w:rPr>
          <w:rFonts w:ascii="TH NiramitIT๙" w:hAnsi="TH NiramitIT๙" w:cs="TH NiramitIT๙"/>
          <w:sz w:val="32"/>
          <w:szCs w:val="32"/>
          <w:cs/>
        </w:rPr>
        <w:t>ว่าด้วยจรรยาบรรณข้าราชการส่วนท้องถิ่น</w:t>
      </w:r>
    </w:p>
    <w:p w14:paraId="42B66C00" w14:textId="7608FE80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4.2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ให้ผู้บังคับบัญชา </w:t>
      </w:r>
      <w:r w:rsidR="00813D77">
        <w:rPr>
          <w:rFonts w:ascii="TH NiramitIT๙" w:hAnsi="TH NiramitIT๙" w:cs="TH NiramitIT๙" w:hint="cs"/>
          <w:sz w:val="32"/>
          <w:szCs w:val="32"/>
          <w:cs/>
        </w:rPr>
        <w:t>มอบหมาย</w:t>
      </w:r>
      <w:r w:rsidRPr="008554A3">
        <w:rPr>
          <w:rFonts w:ascii="TH NiramitIT๙" w:hAnsi="TH NiramitIT๙" w:cs="TH NiramitIT๙"/>
          <w:sz w:val="32"/>
          <w:szCs w:val="32"/>
          <w:cs/>
        </w:rPr>
        <w:t>งานแก่ผู้ใต้บังคับบัญชา อย่างเป็นธรรม ไม่เลือกปฏิบัติ รวมถึงการควบคุม ก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กับ ติดตาม และดูแลผู้ใต้บังคับบัญชา ให้ปฏิบัติงานตามหลักเกณฑ์ แนวทางระเบียบ และกฎหมายที่เกี่ยวข้อง</w:t>
      </w:r>
    </w:p>
    <w:p w14:paraId="5027E0A2" w14:textId="3265F88E" w:rsidR="00BD0B3F" w:rsidRDefault="008554A3" w:rsidP="008554A3">
      <w:pPr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8554A3">
        <w:rPr>
          <w:rFonts w:ascii="TH NiramitIT๙" w:hAnsi="TH NiramitIT๙" w:cs="TH NiramitIT๙"/>
          <w:sz w:val="32"/>
          <w:szCs w:val="32"/>
        </w:rPr>
        <w:t>4.3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ส่งเสริมให้บุคลากรปฏิบัติงานตามแผนการเสริมสร้างมาตรฐาน วินัยคุณธรรมจริยธรรมและป้องกันการทุจริตประจ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554A3">
        <w:rPr>
          <w:rFonts w:ascii="TH NiramitIT๙" w:hAnsi="TH NiramitIT๙" w:cs="TH NiramitIT๙"/>
          <w:sz w:val="32"/>
          <w:szCs w:val="32"/>
          <w:cs/>
        </w:rPr>
        <w:t>ปีงบประมาณ พ.ศ. ๒๕๖</w:t>
      </w:r>
      <w:r w:rsidR="000B1887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8554A3">
        <w:rPr>
          <w:rFonts w:ascii="TH NiramitIT๙" w:hAnsi="TH NiramitIT๙" w:cs="TH NiramitIT๙"/>
          <w:sz w:val="32"/>
          <w:szCs w:val="32"/>
          <w:cs/>
        </w:rPr>
        <w:t xml:space="preserve"> – ๒๕</w:t>
      </w:r>
      <w:r w:rsidRPr="008554A3">
        <w:rPr>
          <w:rFonts w:ascii="TH NiramitIT๙" w:hAnsi="TH NiramitIT๙" w:cs="TH NiramitIT๙"/>
          <w:sz w:val="32"/>
          <w:szCs w:val="32"/>
        </w:rPr>
        <w:t>6</w:t>
      </w:r>
      <w:r w:rsidR="000B1887">
        <w:rPr>
          <w:rFonts w:ascii="TH NiramitIT๙" w:hAnsi="TH NiramitIT๙" w:cs="TH NiramitIT๙"/>
          <w:sz w:val="32"/>
          <w:szCs w:val="32"/>
        </w:rPr>
        <w:t>6</w:t>
      </w:r>
    </w:p>
    <w:p w14:paraId="233F421A" w14:textId="786F9A36" w:rsidR="008554A3" w:rsidRPr="008554A3" w:rsidRDefault="008554A3" w:rsidP="000B1887">
      <w:pPr>
        <w:spacing w:before="120" w:after="0" w:line="240" w:lineRule="auto"/>
        <w:ind w:left="720" w:firstLine="720"/>
        <w:jc w:val="thaiDistribute"/>
        <w:rPr>
          <w:rFonts w:ascii="TH NiramitIT๙" w:eastAsia="Calibri" w:hAnsi="TH NiramitIT๙" w:cs="TH NiramitIT๙" w:hint="cs"/>
          <w:sz w:val="32"/>
          <w:szCs w:val="32"/>
          <w:cs/>
        </w:rPr>
      </w:pPr>
      <w:r w:rsidRPr="008554A3">
        <w:rPr>
          <w:rFonts w:ascii="TH NiramitIT๙" w:eastAsia="Calibri" w:hAnsi="TH NiramitIT๙" w:cs="TH NiramitIT๙"/>
          <w:sz w:val="32"/>
          <w:szCs w:val="32"/>
          <w:cs/>
        </w:rPr>
        <w:t>ทั้งนี้  ตั้งแต่วันที่</w:t>
      </w:r>
      <w:r w:rsidR="000B188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8554A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0B1887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8554A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ตุลาคม</w:t>
      </w:r>
      <w:r w:rsidRPr="008554A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0B188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8554A3"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 w:rsidR="0084546A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8554A3">
        <w:rPr>
          <w:rFonts w:ascii="TH NiramitIT๙" w:eastAsia="Calibri" w:hAnsi="TH NiramitIT๙" w:cs="TH NiramitIT๙"/>
          <w:sz w:val="32"/>
          <w:szCs w:val="32"/>
          <w:cs/>
        </w:rPr>
        <w:t xml:space="preserve">  เป็นต้นไป</w:t>
      </w:r>
    </w:p>
    <w:p w14:paraId="3C138242" w14:textId="6D7C4C67" w:rsid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14:paraId="548C0AF2" w14:textId="77777777" w:rsidR="000B1887" w:rsidRDefault="000B1887" w:rsidP="008554A3">
      <w:pPr>
        <w:jc w:val="thaiDistribute"/>
        <w:rPr>
          <w:rFonts w:ascii="TH NiramitIT๙" w:hAnsi="TH NiramitIT๙" w:cs="TH NiramitIT๙" w:hint="cs"/>
          <w:sz w:val="32"/>
          <w:szCs w:val="32"/>
        </w:rPr>
      </w:pPr>
    </w:p>
    <w:p w14:paraId="0277E1C0" w14:textId="77777777" w:rsidR="008554A3" w:rsidRPr="008554A3" w:rsidRDefault="008554A3" w:rsidP="000B188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8554A3">
        <w:rPr>
          <w:rFonts w:ascii="TH NiramitIT๙" w:eastAsia="Calibri" w:hAnsi="TH NiramitIT๙" w:cs="TH NiramitIT๙"/>
          <w:sz w:val="32"/>
          <w:szCs w:val="32"/>
          <w:cs/>
        </w:rPr>
        <w:t>(นายวัชระ  บำรุงสงฆ์)</w:t>
      </w:r>
    </w:p>
    <w:p w14:paraId="4C1C35DA" w14:textId="1B8CC5C0" w:rsidR="008554A3" w:rsidRPr="008554A3" w:rsidRDefault="008554A3" w:rsidP="000B188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8554A3">
        <w:rPr>
          <w:rFonts w:ascii="TH NiramitIT๙" w:eastAsia="Calibri" w:hAnsi="TH NiramitIT๙" w:cs="TH NiramitIT๙"/>
          <w:sz w:val="32"/>
          <w:szCs w:val="32"/>
          <w:cs/>
        </w:rPr>
        <w:t>นายกเทศมนตรีตำบลบำเหน็จณรงค์</w:t>
      </w:r>
    </w:p>
    <w:p w14:paraId="5333BA1E" w14:textId="77777777" w:rsidR="008554A3" w:rsidRPr="008554A3" w:rsidRDefault="008554A3" w:rsidP="008554A3">
      <w:pPr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8554A3" w:rsidRPr="008554A3" w:rsidSect="008554A3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3"/>
    <w:rsid w:val="000338DE"/>
    <w:rsid w:val="000B1887"/>
    <w:rsid w:val="00813D77"/>
    <w:rsid w:val="0084546A"/>
    <w:rsid w:val="008554A3"/>
    <w:rsid w:val="009B3B3C"/>
    <w:rsid w:val="00A143C3"/>
    <w:rsid w:val="00A64246"/>
    <w:rsid w:val="00BD0B3F"/>
    <w:rsid w:val="00D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840E"/>
  <w15:chartTrackingRefBased/>
  <w15:docId w15:val="{47305855-74A8-4D84-960A-D2F28452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8</cp:revision>
  <cp:lastPrinted>2022-04-26T09:03:00Z</cp:lastPrinted>
  <dcterms:created xsi:type="dcterms:W3CDTF">2022-04-26T08:05:00Z</dcterms:created>
  <dcterms:modified xsi:type="dcterms:W3CDTF">2022-04-26T09:09:00Z</dcterms:modified>
</cp:coreProperties>
</file>